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D28DF" w14:textId="77777777" w:rsidR="002D0C0F" w:rsidRDefault="002D0C0F" w:rsidP="002D0C0F">
      <w:pPr>
        <w:jc w:val="center"/>
        <w:rPr>
          <w:b/>
          <w:color w:val="4F81BD" w:themeColor="accent1"/>
          <w:sz w:val="44"/>
        </w:rPr>
      </w:pPr>
      <w:r w:rsidRPr="00672F79">
        <w:rPr>
          <w:b/>
          <w:color w:val="4F81BD" w:themeColor="accent1"/>
          <w:sz w:val="44"/>
        </w:rPr>
        <w:t>Highly Effective School Library Program</w:t>
      </w:r>
    </w:p>
    <w:p w14:paraId="7D85B698" w14:textId="77777777" w:rsidR="00672F79" w:rsidRPr="002D0C0F" w:rsidRDefault="005B7345" w:rsidP="00672F79">
      <w:pPr>
        <w:jc w:val="center"/>
        <w:rPr>
          <w:rFonts w:asciiTheme="minorHAnsi" w:hAnsiTheme="minorHAnsi"/>
          <w:b/>
          <w:color w:val="0070C0"/>
          <w:sz w:val="44"/>
        </w:rPr>
      </w:pPr>
      <w:r w:rsidRPr="002D0C0F">
        <w:rPr>
          <w:rFonts w:asciiTheme="minorHAnsi" w:hAnsiTheme="minorHAnsi"/>
          <w:b/>
          <w:color w:val="0070C0"/>
          <w:sz w:val="52"/>
        </w:rPr>
        <w:t>Annual School Library Growth Plan</w:t>
      </w:r>
    </w:p>
    <w:p w14:paraId="0DBADF48" w14:textId="7A1D1363" w:rsidR="001512AC" w:rsidRPr="002D0C0F" w:rsidRDefault="001512AC" w:rsidP="001512AC">
      <w:pPr>
        <w:rPr>
          <w:rFonts w:asciiTheme="minorHAnsi" w:hAnsiTheme="minorHAnsi"/>
          <w:b/>
          <w:bCs/>
          <w:sz w:val="28"/>
        </w:rPr>
      </w:pPr>
      <w:r w:rsidRPr="002D0C0F">
        <w:rPr>
          <w:rFonts w:asciiTheme="minorHAnsi" w:hAnsiTheme="minorHAnsi"/>
          <w:b/>
          <w:bCs/>
          <w:sz w:val="28"/>
        </w:rPr>
        <w:t xml:space="preserve">Date: </w:t>
      </w:r>
      <w:r w:rsidR="00B16DC2">
        <w:rPr>
          <w:rFonts w:asciiTheme="minorHAnsi" w:hAnsiTheme="minorHAnsi"/>
          <w:b/>
          <w:bCs/>
          <w:color w:val="4F81BD" w:themeColor="accent1"/>
          <w:sz w:val="28"/>
        </w:rPr>
        <w:t>10/26/2014</w:t>
      </w:r>
    </w:p>
    <w:p w14:paraId="55147C96" w14:textId="77777777" w:rsidR="001512AC" w:rsidRPr="002D0C0F" w:rsidRDefault="00C0730F" w:rsidP="001512AC">
      <w:pPr>
        <w:rPr>
          <w:rFonts w:asciiTheme="minorHAnsi" w:hAnsiTheme="minorHAnsi"/>
          <w:b/>
          <w:bCs/>
          <w:sz w:val="28"/>
        </w:rPr>
      </w:pPr>
      <w:r>
        <w:rPr>
          <w:rFonts w:asciiTheme="minorHAnsi" w:hAnsiTheme="minorHAnsi"/>
          <w:b/>
          <w:bCs/>
          <w:sz w:val="28"/>
        </w:rPr>
        <w:t>Teacher</w:t>
      </w:r>
      <w:r w:rsidR="001512AC" w:rsidRPr="002D0C0F">
        <w:rPr>
          <w:rFonts w:asciiTheme="minorHAnsi" w:hAnsiTheme="minorHAnsi"/>
          <w:b/>
          <w:bCs/>
          <w:sz w:val="28"/>
        </w:rPr>
        <w:t xml:space="preserve"> Librarian: </w:t>
      </w:r>
      <w:r w:rsidRPr="00C0730F">
        <w:rPr>
          <w:rFonts w:asciiTheme="minorHAnsi" w:hAnsiTheme="minorHAnsi"/>
          <w:b/>
          <w:bCs/>
          <w:color w:val="4F81BD" w:themeColor="accent1"/>
          <w:sz w:val="28"/>
        </w:rPr>
        <w:t xml:space="preserve">Amy </w:t>
      </w:r>
      <w:proofErr w:type="spellStart"/>
      <w:r w:rsidRPr="00C0730F">
        <w:rPr>
          <w:rFonts w:asciiTheme="minorHAnsi" w:hAnsiTheme="minorHAnsi"/>
          <w:b/>
          <w:bCs/>
          <w:color w:val="4F81BD" w:themeColor="accent1"/>
          <w:sz w:val="28"/>
        </w:rPr>
        <w:t>Tempel</w:t>
      </w:r>
      <w:proofErr w:type="spellEnd"/>
      <w:r w:rsidR="001512AC" w:rsidRPr="002D0C0F">
        <w:rPr>
          <w:rFonts w:asciiTheme="minorHAnsi" w:hAnsiTheme="minorHAnsi"/>
          <w:sz w:val="28"/>
        </w:rPr>
        <w:tab/>
      </w:r>
      <w:r w:rsidR="001512AC" w:rsidRPr="002D0C0F">
        <w:rPr>
          <w:rFonts w:asciiTheme="minorHAnsi" w:hAnsiTheme="minorHAnsi"/>
          <w:b/>
          <w:bCs/>
          <w:sz w:val="28"/>
        </w:rPr>
        <w:t>S</w:t>
      </w:r>
      <w:r w:rsidR="00C50825" w:rsidRPr="002D0C0F">
        <w:rPr>
          <w:rFonts w:asciiTheme="minorHAnsi" w:hAnsiTheme="minorHAnsi"/>
          <w:b/>
          <w:bCs/>
          <w:sz w:val="28"/>
        </w:rPr>
        <w:t xml:space="preserve">chool: </w:t>
      </w:r>
      <w:r w:rsidRPr="00C0730F">
        <w:rPr>
          <w:rFonts w:asciiTheme="minorHAnsi" w:hAnsiTheme="minorHAnsi"/>
          <w:b/>
          <w:bCs/>
          <w:color w:val="4F81BD" w:themeColor="accent1"/>
          <w:sz w:val="28"/>
        </w:rPr>
        <w:t>Rocky Heights Middle School</w:t>
      </w:r>
      <w:r w:rsidR="001512AC" w:rsidRPr="00C0730F">
        <w:rPr>
          <w:rFonts w:asciiTheme="minorHAnsi" w:hAnsiTheme="minorHAnsi"/>
          <w:b/>
          <w:bCs/>
          <w:color w:val="4F81BD" w:themeColor="accent1"/>
          <w:sz w:val="28"/>
        </w:rPr>
        <w:tab/>
      </w:r>
      <w:r w:rsidR="00C50825" w:rsidRPr="002D0C0F">
        <w:rPr>
          <w:rFonts w:asciiTheme="minorHAnsi" w:hAnsiTheme="minorHAnsi"/>
          <w:b/>
          <w:bCs/>
          <w:sz w:val="28"/>
        </w:rPr>
        <w:tab/>
        <w:t xml:space="preserve">District: </w:t>
      </w:r>
      <w:r w:rsidRPr="00C0730F">
        <w:rPr>
          <w:rFonts w:asciiTheme="minorHAnsi" w:hAnsiTheme="minorHAnsi"/>
          <w:b/>
          <w:bCs/>
          <w:color w:val="4F81BD" w:themeColor="accent1"/>
          <w:sz w:val="28"/>
        </w:rPr>
        <w:t>Douglas County School District</w:t>
      </w:r>
    </w:p>
    <w:p w14:paraId="0DFC5F83" w14:textId="77777777" w:rsidR="001512AC" w:rsidRPr="00C0730F" w:rsidRDefault="001512AC" w:rsidP="001512AC">
      <w:pPr>
        <w:rPr>
          <w:rFonts w:asciiTheme="minorHAnsi" w:hAnsiTheme="minorHAnsi"/>
          <w:b/>
          <w:bCs/>
          <w:color w:val="4F81BD" w:themeColor="accent1"/>
        </w:rPr>
      </w:pPr>
      <w:r w:rsidRPr="002D0C0F">
        <w:rPr>
          <w:rFonts w:asciiTheme="minorHAnsi" w:hAnsiTheme="minorHAnsi"/>
          <w:b/>
          <w:bCs/>
          <w:sz w:val="28"/>
        </w:rPr>
        <w:t xml:space="preserve">Library Mission:  </w:t>
      </w:r>
      <w:r w:rsidR="00C0730F" w:rsidRPr="00C0730F">
        <w:rPr>
          <w:rFonts w:eastAsia="Times New Roman" w:cs="Times New Roman"/>
          <w:i/>
          <w:iCs/>
          <w:color w:val="4F81BD" w:themeColor="accent1"/>
          <w:sz w:val="20"/>
          <w:szCs w:val="20"/>
        </w:rPr>
        <w:t>The Rocky Heights Middle School Learning Commons recognizes the responsibility of promoting the value of libraries and is challenged to provide a place for students and staff to appreciate the power of information. Our mission is to be an essential element in preparing individuals to become literate seekers of information and to encourage a passion for reading. We are dedicated to providing access to a balanced collection of print and electronic materials that will enhance the independent learning styles of lifelong learners.</w:t>
      </w:r>
    </w:p>
    <w:p w14:paraId="25E8CFFA" w14:textId="77777777" w:rsidR="00645923" w:rsidRPr="00C0730F" w:rsidRDefault="00645923" w:rsidP="001512AC">
      <w:pPr>
        <w:rPr>
          <w:rFonts w:asciiTheme="minorHAnsi" w:hAnsiTheme="minorHAnsi"/>
          <w:b/>
          <w:bCs/>
          <w:color w:val="4F81BD" w:themeColor="accent1"/>
        </w:rPr>
      </w:pPr>
    </w:p>
    <w:tbl>
      <w:tblPr>
        <w:tblStyle w:val="TableGrid"/>
        <w:tblW w:w="0" w:type="auto"/>
        <w:tblInd w:w="198" w:type="dxa"/>
        <w:tblLook w:val="04A0" w:firstRow="1" w:lastRow="0" w:firstColumn="1" w:lastColumn="0" w:noHBand="0" w:noVBand="1"/>
      </w:tblPr>
      <w:tblGrid>
        <w:gridCol w:w="623"/>
        <w:gridCol w:w="3679"/>
        <w:gridCol w:w="9956"/>
      </w:tblGrid>
      <w:tr w:rsidR="00CA1D28" w:rsidRPr="006E42D8" w14:paraId="19238F99" w14:textId="77777777" w:rsidTr="00952B3B">
        <w:tc>
          <w:tcPr>
            <w:tcW w:w="623" w:type="dxa"/>
            <w:vMerge w:val="restart"/>
            <w:tcBorders>
              <w:bottom w:val="nil"/>
            </w:tcBorders>
            <w:shd w:val="clear" w:color="auto" w:fill="C6D9F1" w:themeFill="text2" w:themeFillTint="33"/>
            <w:textDirection w:val="btLr"/>
          </w:tcPr>
          <w:p w14:paraId="6F7F63D0" w14:textId="77777777" w:rsidR="001722E8" w:rsidRPr="006E42D8" w:rsidRDefault="001722E8" w:rsidP="001722E8">
            <w:pPr>
              <w:ind w:left="113" w:right="113"/>
              <w:jc w:val="center"/>
              <w:rPr>
                <w:rFonts w:asciiTheme="minorHAnsi" w:hAnsiTheme="minorHAnsi"/>
                <w:b/>
                <w:sz w:val="32"/>
                <w:szCs w:val="24"/>
              </w:rPr>
            </w:pPr>
            <w:r w:rsidRPr="006E42D8">
              <w:rPr>
                <w:rFonts w:asciiTheme="minorHAnsi" w:hAnsiTheme="minorHAnsi"/>
                <w:b/>
                <w:sz w:val="32"/>
                <w:szCs w:val="24"/>
              </w:rPr>
              <w:t>GOAL 1</w:t>
            </w:r>
          </w:p>
        </w:tc>
        <w:tc>
          <w:tcPr>
            <w:tcW w:w="3679" w:type="dxa"/>
          </w:tcPr>
          <w:p w14:paraId="05251309" w14:textId="77777777" w:rsidR="00CA1D28" w:rsidRPr="006E42D8" w:rsidRDefault="00CA1D28" w:rsidP="00672F79">
            <w:pPr>
              <w:rPr>
                <w:rFonts w:asciiTheme="minorHAnsi" w:hAnsiTheme="minorHAnsi"/>
                <w:b/>
                <w:szCs w:val="24"/>
              </w:rPr>
            </w:pPr>
            <w:r w:rsidRPr="006E42D8">
              <w:rPr>
                <w:rFonts w:asciiTheme="minorHAnsi" w:hAnsiTheme="minorHAnsi"/>
                <w:b/>
                <w:szCs w:val="24"/>
              </w:rPr>
              <w:t>School Unified Improvement Plan Goal (UIP) Goal</w:t>
            </w:r>
          </w:p>
        </w:tc>
        <w:tc>
          <w:tcPr>
            <w:tcW w:w="9956" w:type="dxa"/>
          </w:tcPr>
          <w:p w14:paraId="7A57E61B" w14:textId="6E23A8FB" w:rsidR="00CA1D28" w:rsidRPr="00F44672" w:rsidRDefault="00F44672" w:rsidP="000933AD">
            <w:pPr>
              <w:rPr>
                <w:rFonts w:asciiTheme="minorHAnsi" w:hAnsiTheme="minorHAnsi"/>
                <w:color w:val="4F81BD" w:themeColor="accent1"/>
                <w:szCs w:val="24"/>
              </w:rPr>
            </w:pPr>
            <w:r w:rsidRPr="00F44672">
              <w:rPr>
                <w:rFonts w:asciiTheme="minorHAnsi" w:hAnsiTheme="minorHAnsi"/>
                <w:color w:val="4F81BD" w:themeColor="accent1"/>
              </w:rPr>
              <w:t>Implement a program for remediation and extension of math and writing skills</w:t>
            </w:r>
            <w:r w:rsidR="003D746C">
              <w:rPr>
                <w:rFonts w:asciiTheme="minorHAnsi" w:hAnsiTheme="minorHAnsi"/>
                <w:color w:val="4F81BD" w:themeColor="accent1"/>
              </w:rPr>
              <w:t xml:space="preserve"> (Compass Learning)</w:t>
            </w:r>
            <w:r w:rsidRPr="00F44672">
              <w:rPr>
                <w:rFonts w:asciiTheme="minorHAnsi" w:hAnsiTheme="minorHAnsi"/>
                <w:color w:val="4F81BD" w:themeColor="accent1"/>
              </w:rPr>
              <w:t>. Identify Phase 1 students through TCAP/MAP data, classroom performance on formative/summative assessments, and teacher anecdotal information. Analyze progress against expected World Class Outcomes with GVC and 21</w:t>
            </w:r>
            <w:r w:rsidRPr="00F44672">
              <w:rPr>
                <w:rFonts w:asciiTheme="minorHAnsi" w:hAnsiTheme="minorHAnsi"/>
                <w:color w:val="4F81BD" w:themeColor="accent1"/>
                <w:vertAlign w:val="superscript"/>
              </w:rPr>
              <w:t>st</w:t>
            </w:r>
            <w:r w:rsidRPr="00F44672">
              <w:rPr>
                <w:rFonts w:asciiTheme="minorHAnsi" w:hAnsiTheme="minorHAnsi"/>
                <w:color w:val="4F81BD" w:themeColor="accent1"/>
              </w:rPr>
              <w:t xml:space="preserve"> Century Skills with Phase 1 group </w:t>
            </w:r>
          </w:p>
        </w:tc>
      </w:tr>
      <w:tr w:rsidR="006E42D8" w:rsidRPr="006E42D8" w14:paraId="54B60EB2" w14:textId="77777777" w:rsidTr="00952B3B">
        <w:tc>
          <w:tcPr>
            <w:tcW w:w="623" w:type="dxa"/>
            <w:vMerge/>
            <w:tcBorders>
              <w:top w:val="nil"/>
              <w:bottom w:val="nil"/>
            </w:tcBorders>
            <w:shd w:val="clear" w:color="auto" w:fill="C6D9F1" w:themeFill="text2" w:themeFillTint="33"/>
            <w:textDirection w:val="btLr"/>
          </w:tcPr>
          <w:p w14:paraId="0448A8BE" w14:textId="77777777" w:rsidR="006E42D8" w:rsidRPr="006E42D8" w:rsidRDefault="006E42D8" w:rsidP="001722E8">
            <w:pPr>
              <w:ind w:left="113" w:right="113"/>
              <w:jc w:val="center"/>
              <w:rPr>
                <w:rFonts w:asciiTheme="minorHAnsi" w:hAnsiTheme="minorHAnsi"/>
                <w:b/>
                <w:szCs w:val="24"/>
              </w:rPr>
            </w:pPr>
          </w:p>
        </w:tc>
        <w:tc>
          <w:tcPr>
            <w:tcW w:w="3679" w:type="dxa"/>
          </w:tcPr>
          <w:p w14:paraId="727E316D" w14:textId="77777777" w:rsidR="006E42D8" w:rsidRPr="006E42D8" w:rsidRDefault="006E42D8" w:rsidP="00CA1D28">
            <w:pPr>
              <w:rPr>
                <w:rFonts w:asciiTheme="minorHAnsi" w:hAnsiTheme="minorHAnsi"/>
                <w:b/>
                <w:szCs w:val="24"/>
              </w:rPr>
            </w:pPr>
            <w:r w:rsidRPr="006E42D8">
              <w:rPr>
                <w:rFonts w:asciiTheme="minorHAnsi" w:hAnsiTheme="minorHAnsi"/>
                <w:b/>
                <w:szCs w:val="24"/>
              </w:rPr>
              <w:t>HESLP Target area (which area would you like to improve upon?)</w:t>
            </w:r>
          </w:p>
        </w:tc>
        <w:tc>
          <w:tcPr>
            <w:tcW w:w="9956" w:type="dxa"/>
          </w:tcPr>
          <w:p w14:paraId="6E3B0979" w14:textId="2FF6BA76" w:rsidR="009C629C" w:rsidRDefault="00EC76F7" w:rsidP="009C629C">
            <w:pPr>
              <w:tabs>
                <w:tab w:val="num" w:pos="720"/>
              </w:tabs>
              <w:rPr>
                <w:rFonts w:asciiTheme="minorHAnsi" w:hAnsiTheme="minorHAnsi"/>
                <w:b/>
                <w:color w:val="4F81BD" w:themeColor="accent1"/>
                <w:szCs w:val="24"/>
              </w:rPr>
            </w:pPr>
            <w:r>
              <w:rPr>
                <w:rFonts w:asciiTheme="minorHAnsi" w:hAnsiTheme="minorHAnsi"/>
                <w:b/>
                <w:color w:val="4F81BD" w:themeColor="accent1"/>
                <w:szCs w:val="24"/>
              </w:rPr>
              <w:t>HESL</w:t>
            </w:r>
            <w:r w:rsidR="009C629C">
              <w:rPr>
                <w:rFonts w:asciiTheme="minorHAnsi" w:hAnsiTheme="minorHAnsi"/>
                <w:b/>
                <w:color w:val="4F81BD" w:themeColor="accent1"/>
                <w:szCs w:val="24"/>
              </w:rPr>
              <w:t xml:space="preserve"> Target Area</w:t>
            </w:r>
          </w:p>
          <w:p w14:paraId="69E74FEE" w14:textId="77777777" w:rsidR="006E42D8" w:rsidRDefault="009C629C" w:rsidP="009C629C">
            <w:pPr>
              <w:tabs>
                <w:tab w:val="num" w:pos="720"/>
              </w:tabs>
              <w:rPr>
                <w:rFonts w:asciiTheme="minorHAnsi" w:hAnsiTheme="minorHAnsi"/>
                <w:b/>
                <w:color w:val="4F81BD" w:themeColor="accent1"/>
                <w:szCs w:val="24"/>
              </w:rPr>
            </w:pPr>
            <w:r>
              <w:rPr>
                <w:rFonts w:asciiTheme="minorHAnsi" w:hAnsiTheme="minorHAnsi"/>
                <w:b/>
                <w:color w:val="4F81BD" w:themeColor="accent1"/>
                <w:szCs w:val="24"/>
              </w:rPr>
              <w:t>Leadership:</w:t>
            </w:r>
          </w:p>
          <w:p w14:paraId="12F29270" w14:textId="5211A27D" w:rsidR="00EF5E5A" w:rsidRDefault="00EC76F7" w:rsidP="009C629C">
            <w:pPr>
              <w:tabs>
                <w:tab w:val="num" w:pos="720"/>
              </w:tabs>
              <w:rPr>
                <w:rFonts w:asciiTheme="minorHAnsi" w:hAnsiTheme="minorHAnsi"/>
                <w:i/>
                <w:color w:val="4F81BD" w:themeColor="accent1"/>
                <w:szCs w:val="24"/>
              </w:rPr>
            </w:pPr>
            <w:r>
              <w:rPr>
                <w:rFonts w:asciiTheme="minorHAnsi" w:hAnsiTheme="minorHAnsi"/>
                <w:i/>
                <w:color w:val="4F81BD" w:themeColor="accent1"/>
                <w:szCs w:val="24"/>
              </w:rPr>
              <w:t>School Leadership</w:t>
            </w:r>
          </w:p>
          <w:p w14:paraId="099389DA" w14:textId="528105C3" w:rsidR="00EC76F7" w:rsidRDefault="00EC76F7" w:rsidP="009C629C">
            <w:pPr>
              <w:tabs>
                <w:tab w:val="num" w:pos="720"/>
              </w:tabs>
              <w:rPr>
                <w:rFonts w:asciiTheme="minorHAnsi" w:hAnsiTheme="minorHAnsi"/>
                <w:color w:val="4F81BD" w:themeColor="accent1"/>
                <w:szCs w:val="24"/>
              </w:rPr>
            </w:pPr>
            <w:r w:rsidRPr="00EC76F7">
              <w:rPr>
                <w:rFonts w:asciiTheme="minorHAnsi" w:hAnsiTheme="minorHAnsi"/>
                <w:color w:val="4F81BD" w:themeColor="accent1"/>
                <w:szCs w:val="24"/>
              </w:rPr>
              <w:t>School librarians are instructional leaders in their schools who serve on curriculum, school improvement and planning committees. The school librarian keeps abreast of cutting edge professional practices in order to provide professional development in areas related to instructional and technology resources</w:t>
            </w:r>
            <w:r w:rsidR="00A05475">
              <w:rPr>
                <w:rFonts w:asciiTheme="minorHAnsi" w:hAnsiTheme="minorHAnsi"/>
                <w:color w:val="4F81BD" w:themeColor="accent1"/>
                <w:szCs w:val="24"/>
              </w:rPr>
              <w:t>.</w:t>
            </w:r>
          </w:p>
          <w:p w14:paraId="04937034" w14:textId="77777777" w:rsidR="00EC76F7" w:rsidRPr="00EC76F7" w:rsidRDefault="00EC76F7" w:rsidP="009C629C">
            <w:pPr>
              <w:tabs>
                <w:tab w:val="num" w:pos="720"/>
              </w:tabs>
              <w:rPr>
                <w:rFonts w:asciiTheme="minorHAnsi" w:hAnsiTheme="minorHAnsi"/>
                <w:color w:val="4F81BD" w:themeColor="accent1"/>
                <w:szCs w:val="24"/>
              </w:rPr>
            </w:pPr>
          </w:p>
          <w:p w14:paraId="7EE889FB" w14:textId="7E5A5651" w:rsidR="00EF5E5A" w:rsidRPr="00EF5E5A" w:rsidRDefault="00CF7A55" w:rsidP="009C629C">
            <w:pPr>
              <w:tabs>
                <w:tab w:val="num" w:pos="720"/>
              </w:tabs>
              <w:rPr>
                <w:rFonts w:asciiTheme="minorHAnsi" w:hAnsiTheme="minorHAnsi"/>
                <w:b/>
                <w:color w:val="4F81BD" w:themeColor="accent1"/>
                <w:szCs w:val="24"/>
              </w:rPr>
            </w:pPr>
            <w:r>
              <w:rPr>
                <w:rFonts w:asciiTheme="minorHAnsi" w:hAnsiTheme="minorHAnsi"/>
                <w:b/>
                <w:color w:val="4F81BD" w:themeColor="accent1"/>
                <w:szCs w:val="24"/>
              </w:rPr>
              <w:t xml:space="preserve">CITE </w:t>
            </w:r>
            <w:r w:rsidR="00EC76F7">
              <w:rPr>
                <w:rFonts w:asciiTheme="minorHAnsi" w:hAnsiTheme="minorHAnsi"/>
                <w:b/>
                <w:color w:val="4F81BD" w:themeColor="accent1"/>
                <w:szCs w:val="24"/>
              </w:rPr>
              <w:t>Standard 5</w:t>
            </w:r>
          </w:p>
          <w:p w14:paraId="3A026456" w14:textId="3D7FBF46" w:rsidR="00EF5E5A" w:rsidRPr="00EF5E5A" w:rsidRDefault="00EC76F7" w:rsidP="009C629C">
            <w:pPr>
              <w:tabs>
                <w:tab w:val="num" w:pos="720"/>
              </w:tabs>
              <w:rPr>
                <w:rFonts w:asciiTheme="minorHAnsi" w:hAnsiTheme="minorHAnsi"/>
                <w:b/>
                <w:color w:val="4F81BD" w:themeColor="accent1"/>
                <w:szCs w:val="24"/>
              </w:rPr>
            </w:pPr>
            <w:r>
              <w:rPr>
                <w:rFonts w:asciiTheme="minorHAnsi" w:hAnsiTheme="minorHAnsi"/>
                <w:b/>
                <w:color w:val="4F81BD" w:themeColor="accent1"/>
                <w:szCs w:val="24"/>
              </w:rPr>
              <w:t>Professionalism</w:t>
            </w:r>
            <w:r w:rsidR="00EF5E5A" w:rsidRPr="00EF5E5A">
              <w:rPr>
                <w:rFonts w:asciiTheme="minorHAnsi" w:hAnsiTheme="minorHAnsi"/>
                <w:b/>
                <w:color w:val="4F81BD" w:themeColor="accent1"/>
                <w:szCs w:val="24"/>
              </w:rPr>
              <w:t>:</w:t>
            </w:r>
          </w:p>
          <w:p w14:paraId="2E5D84A2" w14:textId="2513A885" w:rsidR="009C629C" w:rsidRPr="009C629C" w:rsidRDefault="00DD4BFD" w:rsidP="00CF7A55">
            <w:pPr>
              <w:tabs>
                <w:tab w:val="num" w:pos="720"/>
              </w:tabs>
              <w:rPr>
                <w:rFonts w:asciiTheme="minorHAnsi" w:hAnsiTheme="minorHAnsi"/>
                <w:color w:val="4F81BD" w:themeColor="accent1"/>
                <w:szCs w:val="24"/>
              </w:rPr>
            </w:pPr>
            <w:r>
              <w:rPr>
                <w:rFonts w:asciiTheme="minorHAnsi" w:hAnsiTheme="minorHAnsi"/>
                <w:color w:val="4F81BD" w:themeColor="accent1"/>
                <w:szCs w:val="24"/>
              </w:rPr>
              <w:t>Teacher-Librarian demonstrates professional growth and development, leadership, and professionalism.</w:t>
            </w:r>
          </w:p>
        </w:tc>
      </w:tr>
      <w:tr w:rsidR="003565F7" w:rsidRPr="006E42D8" w14:paraId="0E43A8AF" w14:textId="77777777" w:rsidTr="00952B3B">
        <w:tc>
          <w:tcPr>
            <w:tcW w:w="623" w:type="dxa"/>
            <w:vMerge/>
            <w:tcBorders>
              <w:top w:val="nil"/>
              <w:bottom w:val="nil"/>
            </w:tcBorders>
            <w:shd w:val="clear" w:color="auto" w:fill="C6D9F1" w:themeFill="text2" w:themeFillTint="33"/>
            <w:textDirection w:val="btLr"/>
          </w:tcPr>
          <w:p w14:paraId="675EA651" w14:textId="77777777" w:rsidR="003565F7" w:rsidRPr="006E42D8" w:rsidRDefault="003565F7" w:rsidP="001722E8">
            <w:pPr>
              <w:ind w:left="113" w:right="113"/>
              <w:jc w:val="center"/>
              <w:rPr>
                <w:rFonts w:asciiTheme="minorHAnsi" w:hAnsiTheme="minorHAnsi"/>
                <w:b/>
                <w:szCs w:val="24"/>
              </w:rPr>
            </w:pPr>
          </w:p>
        </w:tc>
        <w:tc>
          <w:tcPr>
            <w:tcW w:w="3679" w:type="dxa"/>
          </w:tcPr>
          <w:p w14:paraId="12114563" w14:textId="77777777" w:rsidR="00360045" w:rsidRDefault="00360045" w:rsidP="00CA1D28">
            <w:pPr>
              <w:rPr>
                <w:rFonts w:asciiTheme="minorHAnsi" w:hAnsiTheme="minorHAnsi"/>
                <w:b/>
                <w:szCs w:val="24"/>
              </w:rPr>
            </w:pPr>
          </w:p>
          <w:p w14:paraId="3B9FA9F4" w14:textId="77777777" w:rsidR="00360045" w:rsidRDefault="00360045" w:rsidP="00CA1D28">
            <w:pPr>
              <w:rPr>
                <w:rFonts w:asciiTheme="minorHAnsi" w:hAnsiTheme="minorHAnsi"/>
                <w:b/>
                <w:szCs w:val="24"/>
              </w:rPr>
            </w:pPr>
          </w:p>
          <w:p w14:paraId="7747B7F3" w14:textId="77777777" w:rsidR="00360045" w:rsidRDefault="00360045" w:rsidP="00CA1D28">
            <w:pPr>
              <w:rPr>
                <w:rFonts w:asciiTheme="minorHAnsi" w:hAnsiTheme="minorHAnsi"/>
                <w:b/>
                <w:szCs w:val="24"/>
              </w:rPr>
            </w:pPr>
          </w:p>
          <w:p w14:paraId="1568DBF7" w14:textId="77777777" w:rsidR="00360045" w:rsidRDefault="00360045" w:rsidP="00CA1D28">
            <w:pPr>
              <w:rPr>
                <w:rFonts w:asciiTheme="minorHAnsi" w:hAnsiTheme="minorHAnsi"/>
                <w:b/>
                <w:szCs w:val="24"/>
              </w:rPr>
            </w:pPr>
          </w:p>
          <w:p w14:paraId="72CB61C7" w14:textId="77777777" w:rsidR="00360045" w:rsidRDefault="00360045" w:rsidP="00CA1D28">
            <w:pPr>
              <w:rPr>
                <w:rFonts w:asciiTheme="minorHAnsi" w:hAnsiTheme="minorHAnsi"/>
                <w:b/>
                <w:szCs w:val="24"/>
              </w:rPr>
            </w:pPr>
          </w:p>
          <w:p w14:paraId="7F730155" w14:textId="77777777" w:rsidR="00360045" w:rsidRDefault="00360045" w:rsidP="00CA1D28">
            <w:pPr>
              <w:rPr>
                <w:rFonts w:asciiTheme="minorHAnsi" w:hAnsiTheme="minorHAnsi"/>
                <w:b/>
                <w:szCs w:val="24"/>
              </w:rPr>
            </w:pPr>
          </w:p>
          <w:p w14:paraId="351F6198" w14:textId="77777777" w:rsidR="003565F7" w:rsidRPr="006E42D8" w:rsidRDefault="003565F7" w:rsidP="00CA1D28">
            <w:pPr>
              <w:rPr>
                <w:rFonts w:asciiTheme="minorHAnsi" w:hAnsiTheme="minorHAnsi"/>
                <w:b/>
                <w:szCs w:val="24"/>
              </w:rPr>
            </w:pPr>
            <w:r w:rsidRPr="006E42D8">
              <w:rPr>
                <w:rFonts w:asciiTheme="minorHAnsi" w:hAnsiTheme="minorHAnsi"/>
                <w:b/>
                <w:szCs w:val="24"/>
              </w:rPr>
              <w:lastRenderedPageBreak/>
              <w:t xml:space="preserve">My </w:t>
            </w:r>
            <w:r w:rsidR="00D13F40" w:rsidRPr="006E42D8">
              <w:rPr>
                <w:rFonts w:asciiTheme="minorHAnsi" w:hAnsiTheme="minorHAnsi"/>
                <w:b/>
                <w:szCs w:val="24"/>
              </w:rPr>
              <w:t xml:space="preserve">SMART </w:t>
            </w:r>
            <w:r w:rsidR="0004336D" w:rsidRPr="006E42D8">
              <w:rPr>
                <w:rFonts w:asciiTheme="minorHAnsi" w:hAnsiTheme="minorHAnsi"/>
                <w:b/>
                <w:szCs w:val="24"/>
              </w:rPr>
              <w:t>goal which is worded to</w:t>
            </w:r>
            <w:r w:rsidRPr="006E42D8">
              <w:rPr>
                <w:rFonts w:asciiTheme="minorHAnsi" w:hAnsiTheme="minorHAnsi"/>
                <w:b/>
                <w:szCs w:val="24"/>
              </w:rPr>
              <w:t xml:space="preserve"> </w:t>
            </w:r>
            <w:r w:rsidR="0004336D" w:rsidRPr="006E42D8">
              <w:rPr>
                <w:rFonts w:asciiTheme="minorHAnsi" w:hAnsiTheme="minorHAnsi"/>
                <w:b/>
                <w:i/>
                <w:szCs w:val="24"/>
              </w:rPr>
              <w:t>show</w:t>
            </w:r>
            <w:r w:rsidRPr="006E42D8">
              <w:rPr>
                <w:rFonts w:asciiTheme="minorHAnsi" w:hAnsiTheme="minorHAnsi"/>
                <w:b/>
                <w:i/>
                <w:szCs w:val="24"/>
              </w:rPr>
              <w:t xml:space="preserve"> alignment </w:t>
            </w:r>
            <w:r w:rsidR="006C0BA6" w:rsidRPr="006E42D8">
              <w:rPr>
                <w:rFonts w:asciiTheme="minorHAnsi" w:hAnsiTheme="minorHAnsi"/>
                <w:b/>
                <w:i/>
                <w:szCs w:val="24"/>
              </w:rPr>
              <w:t xml:space="preserve">between UIP and HESL </w:t>
            </w:r>
            <w:r w:rsidRPr="006E42D8">
              <w:rPr>
                <w:rFonts w:asciiTheme="minorHAnsi" w:hAnsiTheme="minorHAnsi"/>
                <w:b/>
                <w:i/>
                <w:szCs w:val="24"/>
              </w:rPr>
              <w:t>Target area</w:t>
            </w:r>
          </w:p>
        </w:tc>
        <w:tc>
          <w:tcPr>
            <w:tcW w:w="9956" w:type="dxa"/>
          </w:tcPr>
          <w:p w14:paraId="5E6D3E7C" w14:textId="77777777" w:rsidR="00360045" w:rsidRDefault="00360045" w:rsidP="007F2F1B">
            <w:pPr>
              <w:tabs>
                <w:tab w:val="num" w:pos="720"/>
              </w:tabs>
              <w:rPr>
                <w:rFonts w:asciiTheme="minorHAnsi" w:hAnsiTheme="minorHAnsi"/>
                <w:b/>
                <w:color w:val="4F81BD" w:themeColor="accent1"/>
                <w:szCs w:val="24"/>
              </w:rPr>
            </w:pPr>
          </w:p>
          <w:p w14:paraId="2002F7E3" w14:textId="77777777" w:rsidR="00360045" w:rsidRDefault="00360045" w:rsidP="007F2F1B">
            <w:pPr>
              <w:tabs>
                <w:tab w:val="num" w:pos="720"/>
              </w:tabs>
              <w:rPr>
                <w:rFonts w:asciiTheme="minorHAnsi" w:hAnsiTheme="minorHAnsi"/>
                <w:b/>
                <w:color w:val="4F81BD" w:themeColor="accent1"/>
                <w:szCs w:val="24"/>
              </w:rPr>
            </w:pPr>
          </w:p>
          <w:p w14:paraId="2CEC74F7" w14:textId="77777777" w:rsidR="00360045" w:rsidRDefault="00360045" w:rsidP="007F2F1B">
            <w:pPr>
              <w:tabs>
                <w:tab w:val="num" w:pos="720"/>
              </w:tabs>
              <w:rPr>
                <w:rFonts w:asciiTheme="minorHAnsi" w:hAnsiTheme="minorHAnsi"/>
                <w:b/>
                <w:color w:val="4F81BD" w:themeColor="accent1"/>
                <w:szCs w:val="24"/>
              </w:rPr>
            </w:pPr>
          </w:p>
          <w:p w14:paraId="064FF5BC" w14:textId="77777777" w:rsidR="00360045" w:rsidRDefault="00360045" w:rsidP="007F2F1B">
            <w:pPr>
              <w:tabs>
                <w:tab w:val="num" w:pos="720"/>
              </w:tabs>
              <w:rPr>
                <w:rFonts w:asciiTheme="minorHAnsi" w:hAnsiTheme="minorHAnsi"/>
                <w:b/>
                <w:color w:val="4F81BD" w:themeColor="accent1"/>
                <w:szCs w:val="24"/>
              </w:rPr>
            </w:pPr>
          </w:p>
          <w:p w14:paraId="4492E425" w14:textId="77777777" w:rsidR="00360045" w:rsidRDefault="00360045" w:rsidP="007F2F1B">
            <w:pPr>
              <w:tabs>
                <w:tab w:val="num" w:pos="720"/>
              </w:tabs>
              <w:rPr>
                <w:rFonts w:asciiTheme="minorHAnsi" w:hAnsiTheme="minorHAnsi"/>
                <w:b/>
                <w:color w:val="4F81BD" w:themeColor="accent1"/>
                <w:szCs w:val="24"/>
              </w:rPr>
            </w:pPr>
          </w:p>
          <w:p w14:paraId="524737C8" w14:textId="77777777" w:rsidR="00360045" w:rsidRDefault="00360045" w:rsidP="007F2F1B">
            <w:pPr>
              <w:tabs>
                <w:tab w:val="num" w:pos="720"/>
              </w:tabs>
              <w:rPr>
                <w:rFonts w:asciiTheme="minorHAnsi" w:hAnsiTheme="minorHAnsi"/>
                <w:b/>
                <w:color w:val="4F81BD" w:themeColor="accent1"/>
                <w:szCs w:val="24"/>
              </w:rPr>
            </w:pPr>
          </w:p>
          <w:p w14:paraId="0FEFDAD7" w14:textId="752B9C2F" w:rsidR="007F2F1B" w:rsidRDefault="00DD4BFD" w:rsidP="007F2F1B">
            <w:pPr>
              <w:tabs>
                <w:tab w:val="num" w:pos="720"/>
              </w:tabs>
              <w:rPr>
                <w:rFonts w:asciiTheme="minorHAnsi" w:hAnsiTheme="minorHAnsi"/>
                <w:b/>
                <w:color w:val="4F81BD" w:themeColor="accent1"/>
                <w:szCs w:val="24"/>
              </w:rPr>
            </w:pPr>
            <w:r>
              <w:rPr>
                <w:rFonts w:asciiTheme="minorHAnsi" w:hAnsiTheme="minorHAnsi"/>
                <w:b/>
                <w:color w:val="4F81BD" w:themeColor="accent1"/>
                <w:szCs w:val="24"/>
              </w:rPr>
              <w:lastRenderedPageBreak/>
              <w:t>HESL</w:t>
            </w:r>
          </w:p>
          <w:p w14:paraId="37E3D153" w14:textId="3A647806" w:rsidR="00EF5E5A" w:rsidRDefault="00B41855" w:rsidP="007F2F1B">
            <w:pPr>
              <w:tabs>
                <w:tab w:val="num" w:pos="720"/>
              </w:tabs>
              <w:rPr>
                <w:rFonts w:asciiTheme="minorHAnsi" w:hAnsiTheme="minorHAnsi"/>
                <w:color w:val="4F81BD" w:themeColor="accent1"/>
                <w:szCs w:val="24"/>
              </w:rPr>
            </w:pPr>
            <w:r>
              <w:rPr>
                <w:rFonts w:asciiTheme="minorHAnsi" w:hAnsiTheme="minorHAnsi"/>
                <w:color w:val="4F81BD" w:themeColor="accent1"/>
                <w:szCs w:val="24"/>
              </w:rPr>
              <w:t>The School Librarian is viewed as an instructional leader and serves on committees that support instructional school goals. In addition, he or she participates</w:t>
            </w:r>
            <w:r w:rsidR="00360045">
              <w:rPr>
                <w:rFonts w:asciiTheme="minorHAnsi" w:hAnsiTheme="minorHAnsi"/>
                <w:color w:val="4F81BD" w:themeColor="accent1"/>
                <w:szCs w:val="24"/>
              </w:rPr>
              <w:t xml:space="preserve"> in</w:t>
            </w:r>
            <w:r>
              <w:rPr>
                <w:rFonts w:asciiTheme="minorHAnsi" w:hAnsiTheme="minorHAnsi"/>
                <w:color w:val="4F81BD" w:themeColor="accent1"/>
                <w:szCs w:val="24"/>
              </w:rPr>
              <w:t>/leads</w:t>
            </w:r>
            <w:r w:rsidR="00025DE2">
              <w:rPr>
                <w:rFonts w:asciiTheme="minorHAnsi" w:hAnsiTheme="minorHAnsi"/>
                <w:color w:val="4F81BD" w:themeColor="accent1"/>
                <w:szCs w:val="24"/>
              </w:rPr>
              <w:t xml:space="preserve"> a variety of school-aligned 21</w:t>
            </w:r>
            <w:r w:rsidR="00025DE2" w:rsidRPr="00025DE2">
              <w:rPr>
                <w:rFonts w:asciiTheme="minorHAnsi" w:hAnsiTheme="minorHAnsi"/>
                <w:color w:val="4F81BD" w:themeColor="accent1"/>
                <w:szCs w:val="24"/>
                <w:vertAlign w:val="superscript"/>
              </w:rPr>
              <w:t>st</w:t>
            </w:r>
            <w:r w:rsidR="00025DE2">
              <w:rPr>
                <w:rFonts w:asciiTheme="minorHAnsi" w:hAnsiTheme="minorHAnsi"/>
                <w:color w:val="4F81BD" w:themeColor="accent1"/>
                <w:szCs w:val="24"/>
              </w:rPr>
              <w:t xml:space="preserve"> Century </w:t>
            </w:r>
            <w:r w:rsidR="00360045">
              <w:rPr>
                <w:rFonts w:asciiTheme="minorHAnsi" w:hAnsiTheme="minorHAnsi"/>
                <w:color w:val="4F81BD" w:themeColor="accent1"/>
                <w:szCs w:val="24"/>
              </w:rPr>
              <w:t xml:space="preserve">educational technology </w:t>
            </w:r>
            <w:r w:rsidR="00025DE2">
              <w:rPr>
                <w:rFonts w:asciiTheme="minorHAnsi" w:hAnsiTheme="minorHAnsi"/>
                <w:color w:val="4F81BD" w:themeColor="accent1"/>
                <w:szCs w:val="24"/>
              </w:rPr>
              <w:t xml:space="preserve">opportunities </w:t>
            </w:r>
            <w:r w:rsidR="00360045">
              <w:rPr>
                <w:rFonts w:asciiTheme="minorHAnsi" w:hAnsiTheme="minorHAnsi"/>
                <w:color w:val="4F81BD" w:themeColor="accent1"/>
                <w:szCs w:val="24"/>
              </w:rPr>
              <w:t>for staff and/or community members.</w:t>
            </w:r>
          </w:p>
          <w:p w14:paraId="4A74501A" w14:textId="77777777" w:rsidR="00360045" w:rsidRDefault="00360045" w:rsidP="007F2F1B">
            <w:pPr>
              <w:tabs>
                <w:tab w:val="num" w:pos="720"/>
              </w:tabs>
              <w:rPr>
                <w:rFonts w:asciiTheme="minorHAnsi" w:hAnsiTheme="minorHAnsi"/>
                <w:color w:val="4F81BD" w:themeColor="accent1"/>
                <w:szCs w:val="24"/>
              </w:rPr>
            </w:pPr>
          </w:p>
          <w:p w14:paraId="39E234D2" w14:textId="412D3434" w:rsidR="00EF5E5A" w:rsidRDefault="00EF5E5A" w:rsidP="007F2F1B">
            <w:pPr>
              <w:tabs>
                <w:tab w:val="num" w:pos="720"/>
              </w:tabs>
              <w:rPr>
                <w:rFonts w:asciiTheme="minorHAnsi" w:hAnsiTheme="minorHAnsi"/>
                <w:b/>
                <w:color w:val="4F81BD" w:themeColor="accent1"/>
                <w:szCs w:val="24"/>
              </w:rPr>
            </w:pPr>
            <w:r w:rsidRPr="00EF5E5A">
              <w:rPr>
                <w:rFonts w:asciiTheme="minorHAnsi" w:hAnsiTheme="minorHAnsi"/>
                <w:b/>
                <w:color w:val="4F81BD" w:themeColor="accent1"/>
                <w:szCs w:val="24"/>
              </w:rPr>
              <w:t>CITE</w:t>
            </w:r>
            <w:r w:rsidR="0077118A">
              <w:rPr>
                <w:rFonts w:asciiTheme="minorHAnsi" w:hAnsiTheme="minorHAnsi"/>
                <w:b/>
                <w:color w:val="4F81BD" w:themeColor="accent1"/>
                <w:szCs w:val="24"/>
              </w:rPr>
              <w:t xml:space="preserve"> 5.1</w:t>
            </w:r>
          </w:p>
          <w:p w14:paraId="55B30F11" w14:textId="422845E0" w:rsidR="00D440E8" w:rsidRPr="00D440E8" w:rsidRDefault="0077118A" w:rsidP="007F2F1B">
            <w:pPr>
              <w:tabs>
                <w:tab w:val="num" w:pos="720"/>
              </w:tabs>
              <w:rPr>
                <w:rFonts w:asciiTheme="minorHAnsi" w:hAnsiTheme="minorHAnsi"/>
                <w:color w:val="4F81BD" w:themeColor="accent1"/>
                <w:szCs w:val="24"/>
              </w:rPr>
            </w:pPr>
            <w:r>
              <w:rPr>
                <w:rFonts w:asciiTheme="minorHAnsi" w:hAnsiTheme="minorHAnsi"/>
                <w:color w:val="4F81BD" w:themeColor="accent1"/>
                <w:szCs w:val="24"/>
              </w:rPr>
              <w:t>Teacher-Librarian works collaboratively with colleagues for the benefit of students.</w:t>
            </w:r>
          </w:p>
          <w:p w14:paraId="4A934179" w14:textId="77777777" w:rsidR="007F2F1B" w:rsidRPr="006E42D8" w:rsidRDefault="007F2F1B" w:rsidP="00DD4BFD">
            <w:pPr>
              <w:tabs>
                <w:tab w:val="num" w:pos="720"/>
              </w:tabs>
              <w:rPr>
                <w:rFonts w:asciiTheme="minorHAnsi" w:hAnsiTheme="minorHAnsi"/>
                <w:b/>
                <w:color w:val="4F81BD" w:themeColor="accent1"/>
                <w:szCs w:val="24"/>
              </w:rPr>
            </w:pPr>
          </w:p>
        </w:tc>
      </w:tr>
      <w:tr w:rsidR="00CA1D28" w:rsidRPr="006E42D8" w14:paraId="640C4FF5" w14:textId="77777777" w:rsidTr="00952B3B">
        <w:tc>
          <w:tcPr>
            <w:tcW w:w="623" w:type="dxa"/>
            <w:vMerge/>
            <w:tcBorders>
              <w:top w:val="nil"/>
              <w:bottom w:val="nil"/>
            </w:tcBorders>
            <w:shd w:val="clear" w:color="auto" w:fill="C6D9F1" w:themeFill="text2" w:themeFillTint="33"/>
            <w:textDirection w:val="btLr"/>
          </w:tcPr>
          <w:p w14:paraId="54AB005D" w14:textId="6B31E2B0" w:rsidR="00CA1D28" w:rsidRPr="006E42D8" w:rsidRDefault="00CA1D28" w:rsidP="001722E8">
            <w:pPr>
              <w:ind w:left="113" w:right="113"/>
              <w:jc w:val="center"/>
              <w:rPr>
                <w:rFonts w:asciiTheme="minorHAnsi" w:hAnsiTheme="minorHAnsi"/>
                <w:b/>
                <w:szCs w:val="24"/>
              </w:rPr>
            </w:pPr>
          </w:p>
        </w:tc>
        <w:tc>
          <w:tcPr>
            <w:tcW w:w="3679" w:type="dxa"/>
          </w:tcPr>
          <w:p w14:paraId="3F39D1DE" w14:textId="77777777" w:rsidR="007F2F1B"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Strategies/Indicators</w:t>
            </w:r>
            <w:r w:rsidR="007F2F1B" w:rsidRPr="006E42D8">
              <w:rPr>
                <w:rFonts w:asciiTheme="minorHAnsi" w:hAnsiTheme="minorHAnsi"/>
                <w:b/>
                <w:szCs w:val="24"/>
              </w:rPr>
              <w:t xml:space="preserve"> for carrying out my SMART goal</w:t>
            </w:r>
          </w:p>
          <w:p w14:paraId="28350293" w14:textId="77777777" w:rsidR="00CA1D28" w:rsidRPr="006E42D8" w:rsidRDefault="00CA1D28" w:rsidP="00CA1D28">
            <w:pPr>
              <w:rPr>
                <w:rFonts w:asciiTheme="minorHAnsi" w:hAnsiTheme="minorHAnsi"/>
                <w:b/>
                <w:szCs w:val="24"/>
              </w:rPr>
            </w:pPr>
          </w:p>
        </w:tc>
        <w:tc>
          <w:tcPr>
            <w:tcW w:w="9956" w:type="dxa"/>
          </w:tcPr>
          <w:p w14:paraId="14B07B7A" w14:textId="7BF9E60B" w:rsidR="00CA1D28" w:rsidRDefault="00DD4BFD" w:rsidP="007F2F1B">
            <w:pPr>
              <w:rPr>
                <w:rFonts w:asciiTheme="minorHAnsi" w:hAnsiTheme="minorHAnsi"/>
                <w:b/>
                <w:color w:val="4F81BD" w:themeColor="accent1"/>
                <w:szCs w:val="24"/>
              </w:rPr>
            </w:pPr>
            <w:r>
              <w:rPr>
                <w:rFonts w:asciiTheme="minorHAnsi" w:hAnsiTheme="minorHAnsi"/>
                <w:b/>
                <w:color w:val="4F81BD" w:themeColor="accent1"/>
                <w:szCs w:val="24"/>
              </w:rPr>
              <w:t>HESL</w:t>
            </w:r>
            <w:r w:rsidR="009C629C">
              <w:rPr>
                <w:rFonts w:asciiTheme="minorHAnsi" w:hAnsiTheme="minorHAnsi"/>
                <w:b/>
                <w:color w:val="4F81BD" w:themeColor="accent1"/>
                <w:szCs w:val="24"/>
              </w:rPr>
              <w:t xml:space="preserve"> Evidence Outcomes:</w:t>
            </w:r>
          </w:p>
          <w:p w14:paraId="7563251D" w14:textId="37935947" w:rsidR="00DD4BFD" w:rsidRPr="00A424FB" w:rsidRDefault="00DD4BFD" w:rsidP="007F2F1B">
            <w:pPr>
              <w:rPr>
                <w:rFonts w:asciiTheme="minorHAnsi" w:hAnsiTheme="minorHAnsi"/>
                <w:color w:val="4F81BD" w:themeColor="accent1"/>
                <w:szCs w:val="24"/>
              </w:rPr>
            </w:pPr>
            <w:r w:rsidRPr="00A424FB">
              <w:rPr>
                <w:rFonts w:asciiTheme="minorHAnsi" w:hAnsiTheme="minorHAnsi"/>
                <w:color w:val="4F81BD" w:themeColor="accent1"/>
                <w:szCs w:val="24"/>
              </w:rPr>
              <w:t>The school librarian shares knowledge and expertise with colleagues regularly (school committees, leading professional development, one-on-one collaboration, etc.)</w:t>
            </w:r>
          </w:p>
          <w:p w14:paraId="3CFB1C5F" w14:textId="24DC3867" w:rsidR="00DD4BFD" w:rsidRPr="00A424FB" w:rsidRDefault="00DD4BFD" w:rsidP="007F2F1B">
            <w:pPr>
              <w:rPr>
                <w:rFonts w:asciiTheme="minorHAnsi" w:hAnsiTheme="minorHAnsi"/>
                <w:b/>
                <w:color w:val="4F81BD" w:themeColor="accent1"/>
                <w:szCs w:val="24"/>
              </w:rPr>
            </w:pPr>
            <w:r w:rsidRPr="00A424FB">
              <w:rPr>
                <w:rFonts w:asciiTheme="minorHAnsi" w:hAnsiTheme="minorHAnsi"/>
                <w:color w:val="4F81BD" w:themeColor="accent1"/>
                <w:szCs w:val="24"/>
              </w:rPr>
              <w:t>The school librarian models professional learning networks, and guides staff on the use of digital tools for personal and professional development</w:t>
            </w:r>
            <w:r w:rsidRPr="00A424FB">
              <w:rPr>
                <w:rFonts w:asciiTheme="minorHAnsi" w:hAnsiTheme="minorHAnsi"/>
                <w:b/>
                <w:color w:val="4F81BD" w:themeColor="accent1"/>
                <w:szCs w:val="24"/>
              </w:rPr>
              <w:t>.</w:t>
            </w:r>
            <w:r w:rsidR="003D746C">
              <w:rPr>
                <w:rFonts w:asciiTheme="minorHAnsi" w:hAnsiTheme="minorHAnsi"/>
                <w:b/>
                <w:color w:val="4F81BD" w:themeColor="accent1"/>
                <w:szCs w:val="24"/>
              </w:rPr>
              <w:t xml:space="preserve"> </w:t>
            </w:r>
            <w:r w:rsidR="003D746C" w:rsidRPr="006C6FDD">
              <w:rPr>
                <w:rFonts w:asciiTheme="minorHAnsi" w:hAnsiTheme="minorHAnsi"/>
                <w:i/>
                <w:color w:val="4F81BD" w:themeColor="accent1"/>
                <w:szCs w:val="24"/>
                <w:u w:val="single"/>
              </w:rPr>
              <w:t>Students</w:t>
            </w:r>
            <w:r w:rsidR="003D746C" w:rsidRPr="006C6FDD">
              <w:rPr>
                <w:rFonts w:asciiTheme="minorHAnsi" w:hAnsiTheme="minorHAnsi"/>
                <w:b/>
                <w:color w:val="4F81BD" w:themeColor="accent1"/>
                <w:szCs w:val="24"/>
                <w:u w:val="single"/>
              </w:rPr>
              <w:t xml:space="preserve"> </w:t>
            </w:r>
            <w:r w:rsidR="003D746C" w:rsidRPr="003D746C">
              <w:rPr>
                <w:rFonts w:asciiTheme="minorHAnsi" w:hAnsiTheme="minorHAnsi"/>
                <w:color w:val="4F81BD" w:themeColor="accent1"/>
                <w:szCs w:val="24"/>
              </w:rPr>
              <w:t>see the library as a digital literacy classroom and think of the Teacher-Librarian as the hub of the school.</w:t>
            </w:r>
          </w:p>
          <w:p w14:paraId="61E32303" w14:textId="77777777" w:rsidR="00DD4BFD" w:rsidRDefault="00DD4BFD" w:rsidP="007F2F1B">
            <w:pPr>
              <w:rPr>
                <w:rFonts w:asciiTheme="minorHAnsi" w:hAnsiTheme="minorHAnsi"/>
                <w:b/>
                <w:color w:val="4F81BD" w:themeColor="accent1"/>
                <w:szCs w:val="24"/>
              </w:rPr>
            </w:pPr>
          </w:p>
          <w:p w14:paraId="1C9DDDD7" w14:textId="60979F11" w:rsidR="00EF5E5A" w:rsidRPr="00EF5E5A" w:rsidRDefault="0077118A" w:rsidP="007F2F1B">
            <w:pPr>
              <w:rPr>
                <w:rFonts w:asciiTheme="minorHAnsi" w:hAnsiTheme="minorHAnsi"/>
                <w:b/>
                <w:color w:val="4F81BD" w:themeColor="accent1"/>
                <w:szCs w:val="24"/>
              </w:rPr>
            </w:pPr>
            <w:r>
              <w:rPr>
                <w:rFonts w:asciiTheme="minorHAnsi" w:hAnsiTheme="minorHAnsi"/>
                <w:b/>
                <w:color w:val="4F81BD" w:themeColor="accent1"/>
                <w:szCs w:val="24"/>
              </w:rPr>
              <w:t>CITE 5.1</w:t>
            </w:r>
            <w:r w:rsidR="00EF5E5A" w:rsidRPr="00EF5E5A">
              <w:rPr>
                <w:rFonts w:asciiTheme="minorHAnsi" w:hAnsiTheme="minorHAnsi"/>
                <w:b/>
                <w:color w:val="4F81BD" w:themeColor="accent1"/>
                <w:szCs w:val="24"/>
              </w:rPr>
              <w:t xml:space="preserve"> Outcomes:</w:t>
            </w:r>
          </w:p>
          <w:p w14:paraId="0FA26513" w14:textId="1E0D8C1A" w:rsidR="001D2F16" w:rsidRPr="00A424FB" w:rsidRDefault="0077118A" w:rsidP="00DD4BFD">
            <w:pPr>
              <w:rPr>
                <w:rFonts w:asciiTheme="minorHAnsi" w:hAnsiTheme="minorHAnsi"/>
                <w:color w:val="4F81BD" w:themeColor="accent1"/>
                <w:szCs w:val="24"/>
              </w:rPr>
            </w:pPr>
            <w:r>
              <w:rPr>
                <w:rFonts w:asciiTheme="minorHAnsi" w:hAnsiTheme="minorHAnsi"/>
                <w:color w:val="4F81BD" w:themeColor="accent1"/>
                <w:szCs w:val="24"/>
              </w:rPr>
              <w:t>Teacher-Librarian creates/leads collaborative teams that include school and district colleagues to provide high quality, integrated wrap-around support to students.</w:t>
            </w:r>
          </w:p>
        </w:tc>
      </w:tr>
      <w:tr w:rsidR="00CA1D28" w:rsidRPr="006E42D8" w14:paraId="5D41B429" w14:textId="77777777" w:rsidTr="00952B3B">
        <w:tc>
          <w:tcPr>
            <w:tcW w:w="623" w:type="dxa"/>
            <w:vMerge/>
            <w:tcBorders>
              <w:top w:val="nil"/>
              <w:bottom w:val="nil"/>
            </w:tcBorders>
            <w:shd w:val="clear" w:color="auto" w:fill="C6D9F1" w:themeFill="text2" w:themeFillTint="33"/>
            <w:textDirection w:val="btLr"/>
          </w:tcPr>
          <w:p w14:paraId="476463D6" w14:textId="0760E203" w:rsidR="00CA1D28" w:rsidRPr="006E42D8" w:rsidRDefault="00CA1D28" w:rsidP="001722E8">
            <w:pPr>
              <w:ind w:left="113" w:right="113"/>
              <w:jc w:val="center"/>
              <w:rPr>
                <w:rFonts w:asciiTheme="minorHAnsi" w:hAnsiTheme="minorHAnsi"/>
                <w:b/>
                <w:szCs w:val="24"/>
              </w:rPr>
            </w:pPr>
          </w:p>
        </w:tc>
        <w:tc>
          <w:tcPr>
            <w:tcW w:w="3679" w:type="dxa"/>
          </w:tcPr>
          <w:p w14:paraId="7156EFEA" w14:textId="77777777" w:rsidR="00CA1D28"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Partners</w:t>
            </w:r>
          </w:p>
          <w:p w14:paraId="2F3EE8C8" w14:textId="77777777" w:rsidR="00CA1D28" w:rsidRPr="006E42D8" w:rsidRDefault="00CA1D28" w:rsidP="00CA1D28">
            <w:pPr>
              <w:rPr>
                <w:rFonts w:asciiTheme="minorHAnsi" w:hAnsiTheme="minorHAnsi"/>
                <w:b/>
                <w:szCs w:val="24"/>
              </w:rPr>
            </w:pPr>
          </w:p>
        </w:tc>
        <w:tc>
          <w:tcPr>
            <w:tcW w:w="9956" w:type="dxa"/>
          </w:tcPr>
          <w:p w14:paraId="4691AA5E" w14:textId="6AB355F3" w:rsidR="00645923" w:rsidRPr="00360045" w:rsidRDefault="00360045" w:rsidP="00B16DC2">
            <w:pPr>
              <w:rPr>
                <w:rFonts w:asciiTheme="minorHAnsi" w:hAnsiTheme="minorHAnsi"/>
                <w:color w:val="4F81BD" w:themeColor="accent1"/>
                <w:szCs w:val="24"/>
              </w:rPr>
            </w:pPr>
            <w:r w:rsidRPr="00360045">
              <w:rPr>
                <w:rFonts w:asciiTheme="minorHAnsi" w:hAnsiTheme="minorHAnsi"/>
                <w:color w:val="4F81BD" w:themeColor="accent1"/>
                <w:szCs w:val="24"/>
              </w:rPr>
              <w:t xml:space="preserve">Various classroom teachers, John </w:t>
            </w:r>
            <w:proofErr w:type="spellStart"/>
            <w:r w:rsidRPr="00360045">
              <w:rPr>
                <w:rFonts w:asciiTheme="minorHAnsi" w:hAnsiTheme="minorHAnsi"/>
                <w:color w:val="4F81BD" w:themeColor="accent1"/>
                <w:szCs w:val="24"/>
              </w:rPr>
              <w:t>Veit</w:t>
            </w:r>
            <w:proofErr w:type="spellEnd"/>
            <w:r w:rsidRPr="00360045">
              <w:rPr>
                <w:rFonts w:asciiTheme="minorHAnsi" w:hAnsiTheme="minorHAnsi"/>
                <w:color w:val="4F81BD" w:themeColor="accent1"/>
                <w:szCs w:val="24"/>
              </w:rPr>
              <w:t xml:space="preserve"> (administrator), </w:t>
            </w:r>
            <w:proofErr w:type="spellStart"/>
            <w:r w:rsidRPr="00360045">
              <w:rPr>
                <w:rFonts w:asciiTheme="minorHAnsi" w:hAnsiTheme="minorHAnsi"/>
                <w:color w:val="4F81BD" w:themeColor="accent1"/>
                <w:szCs w:val="24"/>
              </w:rPr>
              <w:t>Nadene</w:t>
            </w:r>
            <w:proofErr w:type="spellEnd"/>
            <w:r w:rsidRPr="00360045">
              <w:rPr>
                <w:rFonts w:asciiTheme="minorHAnsi" w:hAnsiTheme="minorHAnsi"/>
                <w:color w:val="4F81BD" w:themeColor="accent1"/>
                <w:szCs w:val="24"/>
              </w:rPr>
              <w:t xml:space="preserve"> </w:t>
            </w:r>
            <w:proofErr w:type="spellStart"/>
            <w:r w:rsidRPr="00360045">
              <w:rPr>
                <w:rFonts w:asciiTheme="minorHAnsi" w:hAnsiTheme="minorHAnsi"/>
                <w:color w:val="4F81BD" w:themeColor="accent1"/>
                <w:szCs w:val="24"/>
              </w:rPr>
              <w:t>Kopff</w:t>
            </w:r>
            <w:proofErr w:type="spellEnd"/>
            <w:r w:rsidRPr="00360045">
              <w:rPr>
                <w:rFonts w:asciiTheme="minorHAnsi" w:hAnsiTheme="minorHAnsi"/>
                <w:color w:val="4F81BD" w:themeColor="accent1"/>
                <w:szCs w:val="24"/>
              </w:rPr>
              <w:t xml:space="preserve"> (PLS), Linda Conway (</w:t>
            </w:r>
            <w:r>
              <w:rPr>
                <w:rFonts w:asciiTheme="minorHAnsi" w:hAnsiTheme="minorHAnsi"/>
                <w:color w:val="4F81BD" w:themeColor="accent1"/>
                <w:szCs w:val="24"/>
              </w:rPr>
              <w:t xml:space="preserve">District </w:t>
            </w:r>
            <w:r w:rsidRPr="00360045">
              <w:rPr>
                <w:rFonts w:asciiTheme="minorHAnsi" w:hAnsiTheme="minorHAnsi"/>
                <w:color w:val="4F81BD" w:themeColor="accent1"/>
                <w:szCs w:val="24"/>
              </w:rPr>
              <w:t xml:space="preserve">Innovation and Design </w:t>
            </w:r>
            <w:r>
              <w:rPr>
                <w:rFonts w:asciiTheme="minorHAnsi" w:hAnsiTheme="minorHAnsi"/>
                <w:color w:val="4F81BD" w:themeColor="accent1"/>
                <w:szCs w:val="24"/>
              </w:rPr>
              <w:t xml:space="preserve">Team </w:t>
            </w:r>
            <w:r w:rsidRPr="00360045">
              <w:rPr>
                <w:rFonts w:asciiTheme="minorHAnsi" w:hAnsiTheme="minorHAnsi"/>
                <w:color w:val="4F81BD" w:themeColor="accent1"/>
                <w:szCs w:val="24"/>
              </w:rPr>
              <w:t>Director)</w:t>
            </w:r>
          </w:p>
        </w:tc>
      </w:tr>
      <w:tr w:rsidR="00CA1D28" w:rsidRPr="006E42D8" w14:paraId="490434AD" w14:textId="77777777" w:rsidTr="00952B3B">
        <w:tc>
          <w:tcPr>
            <w:tcW w:w="623" w:type="dxa"/>
            <w:vMerge/>
            <w:tcBorders>
              <w:top w:val="nil"/>
              <w:bottom w:val="nil"/>
            </w:tcBorders>
            <w:shd w:val="clear" w:color="auto" w:fill="C6D9F1" w:themeFill="text2" w:themeFillTint="33"/>
            <w:textDirection w:val="btLr"/>
          </w:tcPr>
          <w:p w14:paraId="3CA964D5" w14:textId="77777777" w:rsidR="00CA1D28" w:rsidRPr="006E42D8" w:rsidRDefault="00CA1D28" w:rsidP="001722E8">
            <w:pPr>
              <w:ind w:left="113" w:right="113"/>
              <w:jc w:val="center"/>
              <w:rPr>
                <w:rFonts w:asciiTheme="minorHAnsi" w:hAnsiTheme="minorHAnsi"/>
                <w:b/>
                <w:szCs w:val="24"/>
              </w:rPr>
            </w:pPr>
          </w:p>
        </w:tc>
        <w:tc>
          <w:tcPr>
            <w:tcW w:w="3679" w:type="dxa"/>
          </w:tcPr>
          <w:p w14:paraId="498E1459" w14:textId="77777777" w:rsidR="00CA1D28"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Measure</w:t>
            </w:r>
            <w:r w:rsidR="00B1240E" w:rsidRPr="006E42D8">
              <w:rPr>
                <w:rFonts w:asciiTheme="minorHAnsi" w:hAnsiTheme="minorHAnsi"/>
                <w:b/>
                <w:szCs w:val="24"/>
              </w:rPr>
              <w:t>(s)</w:t>
            </w:r>
            <w:r w:rsidR="00CA1D28" w:rsidRPr="006E42D8">
              <w:rPr>
                <w:rFonts w:asciiTheme="minorHAnsi" w:hAnsiTheme="minorHAnsi"/>
                <w:b/>
                <w:szCs w:val="24"/>
              </w:rPr>
              <w:t xml:space="preserve"> of Success</w:t>
            </w:r>
            <w:r w:rsidR="00D35CC6" w:rsidRPr="006E42D8">
              <w:rPr>
                <w:rFonts w:asciiTheme="minorHAnsi" w:hAnsiTheme="minorHAnsi"/>
                <w:b/>
                <w:szCs w:val="24"/>
              </w:rPr>
              <w:t xml:space="preserve"> (evidence)</w:t>
            </w:r>
          </w:p>
          <w:p w14:paraId="6AAF736B" w14:textId="77777777" w:rsidR="00CA1D28" w:rsidRPr="006E42D8" w:rsidRDefault="00CA1D28" w:rsidP="00CA1D28">
            <w:pPr>
              <w:rPr>
                <w:rFonts w:asciiTheme="minorHAnsi" w:hAnsiTheme="minorHAnsi"/>
                <w:b/>
                <w:szCs w:val="24"/>
              </w:rPr>
            </w:pPr>
          </w:p>
        </w:tc>
        <w:tc>
          <w:tcPr>
            <w:tcW w:w="9956" w:type="dxa"/>
          </w:tcPr>
          <w:p w14:paraId="2DA5BE6F" w14:textId="7B1B1D13" w:rsidR="007F2F1B" w:rsidRPr="00A424FB" w:rsidRDefault="00A424FB" w:rsidP="00C50825">
            <w:pPr>
              <w:rPr>
                <w:rFonts w:asciiTheme="minorHAnsi" w:hAnsiTheme="minorHAnsi"/>
                <w:color w:val="4F81BD" w:themeColor="accent1"/>
                <w:szCs w:val="24"/>
              </w:rPr>
            </w:pPr>
            <w:r>
              <w:rPr>
                <w:rFonts w:asciiTheme="minorHAnsi" w:hAnsiTheme="minorHAnsi"/>
                <w:b/>
                <w:color w:val="4F81BD" w:themeColor="accent1"/>
                <w:szCs w:val="24"/>
              </w:rPr>
              <w:t>I will know I am successful when….</w:t>
            </w:r>
            <w:r w:rsidR="00E67C7A">
              <w:rPr>
                <w:rFonts w:asciiTheme="minorHAnsi" w:hAnsiTheme="minorHAnsi"/>
                <w:b/>
                <w:color w:val="4F81BD" w:themeColor="accent1"/>
                <w:szCs w:val="24"/>
              </w:rPr>
              <w:t xml:space="preserve"> </w:t>
            </w:r>
            <w:r w:rsidR="00A05475">
              <w:rPr>
                <w:rFonts w:asciiTheme="minorHAnsi" w:hAnsiTheme="minorHAnsi"/>
                <w:color w:val="4F81BD" w:themeColor="accent1"/>
                <w:szCs w:val="24"/>
              </w:rPr>
              <w:t xml:space="preserve">I observe the </w:t>
            </w:r>
            <w:r w:rsidRPr="00A424FB">
              <w:rPr>
                <w:rFonts w:asciiTheme="minorHAnsi" w:hAnsiTheme="minorHAnsi"/>
                <w:color w:val="4F81BD" w:themeColor="accent1"/>
                <w:szCs w:val="24"/>
              </w:rPr>
              <w:t xml:space="preserve">practices </w:t>
            </w:r>
            <w:r w:rsidR="00A05475">
              <w:rPr>
                <w:rFonts w:asciiTheme="minorHAnsi" w:hAnsiTheme="minorHAnsi"/>
                <w:color w:val="4F81BD" w:themeColor="accent1"/>
                <w:szCs w:val="24"/>
              </w:rPr>
              <w:t xml:space="preserve">I have shared </w:t>
            </w:r>
            <w:r w:rsidRPr="00A424FB">
              <w:rPr>
                <w:rFonts w:asciiTheme="minorHAnsi" w:hAnsiTheme="minorHAnsi"/>
                <w:color w:val="4F81BD" w:themeColor="accent1"/>
                <w:szCs w:val="24"/>
              </w:rPr>
              <w:t xml:space="preserve">being used </w:t>
            </w:r>
            <w:r w:rsidR="00E67C7A">
              <w:rPr>
                <w:rFonts w:asciiTheme="minorHAnsi" w:hAnsiTheme="minorHAnsi"/>
                <w:color w:val="4F81BD" w:themeColor="accent1"/>
                <w:szCs w:val="24"/>
              </w:rPr>
              <w:t xml:space="preserve">by students </w:t>
            </w:r>
            <w:r w:rsidRPr="00A424FB">
              <w:rPr>
                <w:rFonts w:asciiTheme="minorHAnsi" w:hAnsiTheme="minorHAnsi"/>
                <w:color w:val="4F81BD" w:themeColor="accent1"/>
                <w:szCs w:val="24"/>
              </w:rPr>
              <w:t>in the classroom and teachers are collaborating with me based upon the recommendations of other staff.</w:t>
            </w:r>
          </w:p>
          <w:p w14:paraId="4A8770EE" w14:textId="77777777" w:rsidR="007F2F1B" w:rsidRPr="006E42D8" w:rsidRDefault="007F2F1B" w:rsidP="00C50825">
            <w:pPr>
              <w:rPr>
                <w:rFonts w:asciiTheme="minorHAnsi" w:hAnsiTheme="minorHAnsi"/>
                <w:b/>
                <w:color w:val="4F81BD" w:themeColor="accent1"/>
                <w:szCs w:val="24"/>
              </w:rPr>
            </w:pPr>
          </w:p>
        </w:tc>
      </w:tr>
      <w:tr w:rsidR="00952B3B" w:rsidRPr="006E42D8" w14:paraId="1986EB8B" w14:textId="77777777" w:rsidTr="00952B3B">
        <w:tc>
          <w:tcPr>
            <w:tcW w:w="623" w:type="dxa"/>
            <w:tcBorders>
              <w:top w:val="nil"/>
            </w:tcBorders>
            <w:shd w:val="clear" w:color="auto" w:fill="C6D9F1" w:themeFill="text2" w:themeFillTint="33"/>
            <w:textDirection w:val="btLr"/>
          </w:tcPr>
          <w:p w14:paraId="41659F00" w14:textId="77777777" w:rsidR="00952B3B" w:rsidRPr="006E42D8" w:rsidRDefault="00952B3B" w:rsidP="001722E8">
            <w:pPr>
              <w:ind w:left="113" w:right="113"/>
              <w:jc w:val="center"/>
              <w:rPr>
                <w:rFonts w:asciiTheme="minorHAnsi" w:hAnsiTheme="minorHAnsi"/>
                <w:b/>
                <w:szCs w:val="24"/>
              </w:rPr>
            </w:pPr>
          </w:p>
        </w:tc>
        <w:tc>
          <w:tcPr>
            <w:tcW w:w="3679" w:type="dxa"/>
          </w:tcPr>
          <w:p w14:paraId="729187C8" w14:textId="77777777" w:rsidR="00952B3B" w:rsidRPr="006E42D8" w:rsidRDefault="00952B3B" w:rsidP="00C0730F">
            <w:pPr>
              <w:rPr>
                <w:rFonts w:asciiTheme="minorHAnsi" w:hAnsiTheme="minorHAnsi"/>
                <w:b/>
                <w:szCs w:val="24"/>
              </w:rPr>
            </w:pPr>
            <w:r w:rsidRPr="006E42D8">
              <w:rPr>
                <w:rFonts w:asciiTheme="minorHAnsi" w:hAnsiTheme="minorHAnsi"/>
                <w:b/>
                <w:szCs w:val="24"/>
              </w:rPr>
              <w:t>Measure of success as seen by others (evidence)</w:t>
            </w:r>
          </w:p>
        </w:tc>
        <w:tc>
          <w:tcPr>
            <w:tcW w:w="9956" w:type="dxa"/>
          </w:tcPr>
          <w:p w14:paraId="1569DE6E" w14:textId="3B863D1D" w:rsidR="00952B3B" w:rsidRPr="006E42D8" w:rsidRDefault="00952B3B" w:rsidP="00A424FB">
            <w:pPr>
              <w:rPr>
                <w:rFonts w:asciiTheme="minorHAnsi" w:hAnsiTheme="minorHAnsi"/>
                <w:b/>
                <w:color w:val="4F81BD" w:themeColor="accent1"/>
                <w:szCs w:val="24"/>
              </w:rPr>
            </w:pPr>
            <w:r w:rsidRPr="006E42D8">
              <w:rPr>
                <w:rFonts w:asciiTheme="minorHAnsi" w:hAnsiTheme="minorHAnsi"/>
                <w:b/>
                <w:color w:val="4F81BD" w:themeColor="accent1"/>
                <w:szCs w:val="24"/>
              </w:rPr>
              <w:t>Others will know I’m succes</w:t>
            </w:r>
            <w:r w:rsidR="00AB689A">
              <w:rPr>
                <w:rFonts w:asciiTheme="minorHAnsi" w:hAnsiTheme="minorHAnsi"/>
                <w:b/>
                <w:color w:val="4F81BD" w:themeColor="accent1"/>
                <w:szCs w:val="24"/>
              </w:rPr>
              <w:t>sful when…</w:t>
            </w:r>
            <w:r w:rsidR="00B16DC2" w:rsidRPr="00A424FB">
              <w:rPr>
                <w:rFonts w:asciiTheme="minorHAnsi" w:hAnsiTheme="minorHAnsi"/>
                <w:color w:val="4F81BD" w:themeColor="accent1"/>
                <w:szCs w:val="24"/>
              </w:rPr>
              <w:t xml:space="preserve"> </w:t>
            </w:r>
            <w:r w:rsidR="006C6FDD">
              <w:rPr>
                <w:rFonts w:asciiTheme="minorHAnsi" w:hAnsiTheme="minorHAnsi"/>
                <w:color w:val="4F81BD" w:themeColor="accent1"/>
                <w:szCs w:val="24"/>
              </w:rPr>
              <w:t>there is evidence of i</w:t>
            </w:r>
            <w:bookmarkStart w:id="0" w:name="_GoBack"/>
            <w:bookmarkEnd w:id="0"/>
            <w:r w:rsidR="00A424FB" w:rsidRPr="00A424FB">
              <w:rPr>
                <w:rFonts w:asciiTheme="minorHAnsi" w:hAnsiTheme="minorHAnsi"/>
                <w:color w:val="4F81BD" w:themeColor="accent1"/>
                <w:szCs w:val="24"/>
              </w:rPr>
              <w:t>ncreased student/staff usage of the Le</w:t>
            </w:r>
            <w:r w:rsidR="00A05475">
              <w:rPr>
                <w:rFonts w:asciiTheme="minorHAnsi" w:hAnsiTheme="minorHAnsi"/>
                <w:color w:val="4F81BD" w:themeColor="accent1"/>
                <w:szCs w:val="24"/>
              </w:rPr>
              <w:t xml:space="preserve">arning Commons, and I serve </w:t>
            </w:r>
            <w:r w:rsidR="00A424FB" w:rsidRPr="00A424FB">
              <w:rPr>
                <w:rFonts w:asciiTheme="minorHAnsi" w:hAnsiTheme="minorHAnsi"/>
                <w:color w:val="4F81BD" w:themeColor="accent1"/>
                <w:szCs w:val="24"/>
              </w:rPr>
              <w:t xml:space="preserve">as a mentor for new library staff within the district. </w:t>
            </w:r>
          </w:p>
        </w:tc>
      </w:tr>
    </w:tbl>
    <w:p w14:paraId="6806F535" w14:textId="77777777" w:rsidR="00BC252B" w:rsidRPr="006E42D8" w:rsidRDefault="00BC252B" w:rsidP="00063275">
      <w:pPr>
        <w:rPr>
          <w:rFonts w:asciiTheme="minorHAnsi" w:hAnsiTheme="minorHAnsi"/>
          <w:b/>
          <w:color w:val="4F81BD" w:themeColor="accent1"/>
          <w:szCs w:val="24"/>
        </w:rPr>
      </w:pPr>
    </w:p>
    <w:p w14:paraId="6DF9D78E" w14:textId="77777777" w:rsidR="00BC252B" w:rsidRPr="006E42D8" w:rsidRDefault="00BC252B" w:rsidP="00BC252B">
      <w:pPr>
        <w:rPr>
          <w:rFonts w:asciiTheme="minorHAnsi" w:hAnsiTheme="minorHAnsi"/>
          <w:b/>
          <w:bCs/>
        </w:rPr>
      </w:pPr>
    </w:p>
    <w:p w14:paraId="24CF529B" w14:textId="77777777" w:rsidR="00BC252B" w:rsidRPr="006E42D8" w:rsidRDefault="00BC252B" w:rsidP="00BC252B">
      <w:pPr>
        <w:rPr>
          <w:rFonts w:asciiTheme="minorHAnsi" w:hAnsiTheme="minorHAnsi"/>
          <w:b/>
          <w:bCs/>
        </w:rPr>
      </w:pPr>
    </w:p>
    <w:p w14:paraId="40A0CD10" w14:textId="77777777" w:rsidR="00BC252B" w:rsidRPr="006E42D8" w:rsidRDefault="00BC252B" w:rsidP="00063275">
      <w:pPr>
        <w:rPr>
          <w:rFonts w:asciiTheme="minorHAnsi" w:hAnsiTheme="minorHAnsi"/>
          <w:b/>
          <w:color w:val="4F81BD" w:themeColor="accent1"/>
          <w:szCs w:val="24"/>
        </w:rPr>
      </w:pPr>
    </w:p>
    <w:sectPr w:rsidR="00BC252B" w:rsidRPr="006E42D8" w:rsidSect="002D0C0F">
      <w:footerReference w:type="default" r:id="rId8"/>
      <w:pgSz w:w="15840" w:h="12240" w:orient="landscape"/>
      <w:pgMar w:top="432" w:right="432" w:bottom="432" w:left="432"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45967" w14:textId="77777777" w:rsidR="003D746C" w:rsidRDefault="003D746C" w:rsidP="00672F79">
      <w:pPr>
        <w:spacing w:line="240" w:lineRule="auto"/>
      </w:pPr>
      <w:r>
        <w:separator/>
      </w:r>
    </w:p>
  </w:endnote>
  <w:endnote w:type="continuationSeparator" w:id="0">
    <w:p w14:paraId="215AF594" w14:textId="77777777" w:rsidR="003D746C" w:rsidRDefault="003D746C"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Wingdings">
    <w:panose1 w:val="020005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92D4C6" w14:textId="77777777" w:rsidR="003D746C" w:rsidRDefault="003D746C">
    <w:pPr>
      <w:pStyle w:val="Footer"/>
    </w:pPr>
    <w:r>
      <w:t>SMART Goals:</w:t>
    </w:r>
  </w:p>
  <w:p w14:paraId="09F9825B" w14:textId="77777777" w:rsidR="003D746C" w:rsidRDefault="003D746C">
    <w:pPr>
      <w:pStyle w:val="Footer"/>
    </w:pPr>
    <w:r>
      <w:sym w:font="Wingdings" w:char="F071"/>
    </w:r>
    <w:r>
      <w:t xml:space="preserve"> Specific  </w:t>
    </w:r>
    <w:r>
      <w:sym w:font="Wingdings" w:char="F071"/>
    </w:r>
    <w:r>
      <w:t xml:space="preserve"> </w:t>
    </w:r>
    <w:proofErr w:type="gramStart"/>
    <w:r>
      <w:t xml:space="preserve">Measurable   </w:t>
    </w:r>
    <w:proofErr w:type="gramEnd"/>
    <w:r>
      <w:sym w:font="Wingdings" w:char="F071"/>
    </w:r>
    <w:r>
      <w:t xml:space="preserve"> Attainable  </w:t>
    </w:r>
    <w:r>
      <w:sym w:font="Wingdings" w:char="F071"/>
    </w:r>
    <w:r>
      <w:t xml:space="preserve"> Realistic  </w:t>
    </w:r>
    <w:r>
      <w:sym w:font="Wingdings" w:char="F071"/>
    </w:r>
    <w:r>
      <w:t xml:space="preserve"> Timely</w:t>
    </w:r>
  </w:p>
  <w:p w14:paraId="440A890B" w14:textId="77777777" w:rsidR="003D746C" w:rsidRDefault="003D746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7C6F6" w14:textId="77777777" w:rsidR="003D746C" w:rsidRDefault="003D746C" w:rsidP="00672F79">
      <w:pPr>
        <w:spacing w:line="240" w:lineRule="auto"/>
      </w:pPr>
      <w:r>
        <w:separator/>
      </w:r>
    </w:p>
  </w:footnote>
  <w:footnote w:type="continuationSeparator" w:id="0">
    <w:p w14:paraId="3839D430" w14:textId="77777777" w:rsidR="003D746C" w:rsidRDefault="003D746C" w:rsidP="00672F79">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6"/>
  </w:num>
  <w:num w:numId="5">
    <w:abstractNumId w:val="8"/>
  </w:num>
  <w:num w:numId="6">
    <w:abstractNumId w:val="2"/>
  </w:num>
  <w:num w:numId="7">
    <w:abstractNumId w:val="3"/>
  </w:num>
  <w:num w:numId="8">
    <w:abstractNumId w:val="4"/>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25DE2"/>
    <w:rsid w:val="0004336D"/>
    <w:rsid w:val="0004624B"/>
    <w:rsid w:val="00051B92"/>
    <w:rsid w:val="00063275"/>
    <w:rsid w:val="000933AD"/>
    <w:rsid w:val="00096B68"/>
    <w:rsid w:val="00104F2F"/>
    <w:rsid w:val="001512AC"/>
    <w:rsid w:val="00152782"/>
    <w:rsid w:val="001722E8"/>
    <w:rsid w:val="001779AC"/>
    <w:rsid w:val="00183C32"/>
    <w:rsid w:val="001841BF"/>
    <w:rsid w:val="001D2F16"/>
    <w:rsid w:val="001E1744"/>
    <w:rsid w:val="00275F26"/>
    <w:rsid w:val="002A0F86"/>
    <w:rsid w:val="002D0C0F"/>
    <w:rsid w:val="00302159"/>
    <w:rsid w:val="003565F7"/>
    <w:rsid w:val="00356EB2"/>
    <w:rsid w:val="00360045"/>
    <w:rsid w:val="003B1241"/>
    <w:rsid w:val="003C6D02"/>
    <w:rsid w:val="003D746C"/>
    <w:rsid w:val="003F5FFE"/>
    <w:rsid w:val="00484685"/>
    <w:rsid w:val="004D277B"/>
    <w:rsid w:val="00513FBC"/>
    <w:rsid w:val="005460BF"/>
    <w:rsid w:val="005A6978"/>
    <w:rsid w:val="005B5151"/>
    <w:rsid w:val="005B7345"/>
    <w:rsid w:val="005D7FF3"/>
    <w:rsid w:val="005E3ADE"/>
    <w:rsid w:val="00645923"/>
    <w:rsid w:val="0067138E"/>
    <w:rsid w:val="00672F79"/>
    <w:rsid w:val="006A2287"/>
    <w:rsid w:val="006C0BA6"/>
    <w:rsid w:val="006C6FDD"/>
    <w:rsid w:val="006E42D8"/>
    <w:rsid w:val="007138B1"/>
    <w:rsid w:val="00755CE5"/>
    <w:rsid w:val="0077118A"/>
    <w:rsid w:val="00777D2B"/>
    <w:rsid w:val="007929A4"/>
    <w:rsid w:val="007C5BA7"/>
    <w:rsid w:val="007F2F1B"/>
    <w:rsid w:val="008161C6"/>
    <w:rsid w:val="00836E39"/>
    <w:rsid w:val="00842DC2"/>
    <w:rsid w:val="00852A3B"/>
    <w:rsid w:val="0089037C"/>
    <w:rsid w:val="008D1602"/>
    <w:rsid w:val="008D6C23"/>
    <w:rsid w:val="008E2984"/>
    <w:rsid w:val="008E7206"/>
    <w:rsid w:val="00901FF4"/>
    <w:rsid w:val="009332E8"/>
    <w:rsid w:val="009465E4"/>
    <w:rsid w:val="00952B3B"/>
    <w:rsid w:val="00955305"/>
    <w:rsid w:val="00991B71"/>
    <w:rsid w:val="009A04D9"/>
    <w:rsid w:val="009B46E6"/>
    <w:rsid w:val="009C629C"/>
    <w:rsid w:val="009D4820"/>
    <w:rsid w:val="009F394D"/>
    <w:rsid w:val="00A05475"/>
    <w:rsid w:val="00A346ED"/>
    <w:rsid w:val="00A424FB"/>
    <w:rsid w:val="00AA6B56"/>
    <w:rsid w:val="00AB689A"/>
    <w:rsid w:val="00AC44E7"/>
    <w:rsid w:val="00AE24F8"/>
    <w:rsid w:val="00B1240E"/>
    <w:rsid w:val="00B16DC2"/>
    <w:rsid w:val="00B41855"/>
    <w:rsid w:val="00B553DE"/>
    <w:rsid w:val="00B908EF"/>
    <w:rsid w:val="00BA376D"/>
    <w:rsid w:val="00BC252B"/>
    <w:rsid w:val="00BE07EC"/>
    <w:rsid w:val="00BE651D"/>
    <w:rsid w:val="00C0730F"/>
    <w:rsid w:val="00C50825"/>
    <w:rsid w:val="00C77B87"/>
    <w:rsid w:val="00CA1D28"/>
    <w:rsid w:val="00CF4EA6"/>
    <w:rsid w:val="00CF7A55"/>
    <w:rsid w:val="00D13F40"/>
    <w:rsid w:val="00D3002F"/>
    <w:rsid w:val="00D35CC6"/>
    <w:rsid w:val="00D440E8"/>
    <w:rsid w:val="00DB115C"/>
    <w:rsid w:val="00DD4BFD"/>
    <w:rsid w:val="00DF5863"/>
    <w:rsid w:val="00E00775"/>
    <w:rsid w:val="00E0544E"/>
    <w:rsid w:val="00E36028"/>
    <w:rsid w:val="00E67C7A"/>
    <w:rsid w:val="00EC76F7"/>
    <w:rsid w:val="00EF1DBF"/>
    <w:rsid w:val="00EF5E5A"/>
    <w:rsid w:val="00F37D09"/>
    <w:rsid w:val="00F446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3E74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 w:id="1665624382">
      <w:bodyDiv w:val="1"/>
      <w:marLeft w:val="0"/>
      <w:marRight w:val="0"/>
      <w:marTop w:val="0"/>
      <w:marBottom w:val="0"/>
      <w:divBdr>
        <w:top w:val="none" w:sz="0" w:space="0" w:color="auto"/>
        <w:left w:val="none" w:sz="0" w:space="0" w:color="auto"/>
        <w:bottom w:val="none" w:sz="0" w:space="0" w:color="auto"/>
        <w:right w:val="none" w:sz="0" w:space="0" w:color="auto"/>
      </w:divBdr>
      <w:divsChild>
        <w:div w:id="1374620199">
          <w:marLeft w:val="0"/>
          <w:marRight w:val="0"/>
          <w:marTop w:val="0"/>
          <w:marBottom w:val="0"/>
          <w:divBdr>
            <w:top w:val="none" w:sz="0" w:space="0" w:color="auto"/>
            <w:left w:val="none" w:sz="0" w:space="0" w:color="auto"/>
            <w:bottom w:val="none" w:sz="0" w:space="0" w:color="auto"/>
            <w:right w:val="none" w:sz="0" w:space="0" w:color="auto"/>
          </w:divBdr>
        </w:div>
        <w:div w:id="204372974">
          <w:marLeft w:val="0"/>
          <w:marRight w:val="0"/>
          <w:marTop w:val="0"/>
          <w:marBottom w:val="0"/>
          <w:divBdr>
            <w:top w:val="none" w:sz="0" w:space="0" w:color="auto"/>
            <w:left w:val="none" w:sz="0" w:space="0" w:color="auto"/>
            <w:bottom w:val="none" w:sz="0" w:space="0" w:color="auto"/>
            <w:right w:val="none" w:sz="0" w:space="0" w:color="auto"/>
          </w:divBdr>
        </w:div>
        <w:div w:id="1950695035">
          <w:marLeft w:val="0"/>
          <w:marRight w:val="0"/>
          <w:marTop w:val="0"/>
          <w:marBottom w:val="0"/>
          <w:divBdr>
            <w:top w:val="none" w:sz="0" w:space="0" w:color="auto"/>
            <w:left w:val="none" w:sz="0" w:space="0" w:color="auto"/>
            <w:bottom w:val="none" w:sz="0" w:space="0" w:color="auto"/>
            <w:right w:val="none" w:sz="0" w:space="0" w:color="auto"/>
          </w:divBdr>
        </w:div>
        <w:div w:id="543369758">
          <w:marLeft w:val="0"/>
          <w:marRight w:val="0"/>
          <w:marTop w:val="0"/>
          <w:marBottom w:val="0"/>
          <w:divBdr>
            <w:top w:val="none" w:sz="0" w:space="0" w:color="auto"/>
            <w:left w:val="none" w:sz="0" w:space="0" w:color="auto"/>
            <w:bottom w:val="none" w:sz="0" w:space="0" w:color="auto"/>
            <w:right w:val="none" w:sz="0" w:space="0" w:color="auto"/>
          </w:divBdr>
        </w:div>
        <w:div w:id="1263026346">
          <w:marLeft w:val="0"/>
          <w:marRight w:val="0"/>
          <w:marTop w:val="0"/>
          <w:marBottom w:val="0"/>
          <w:divBdr>
            <w:top w:val="none" w:sz="0" w:space="0" w:color="auto"/>
            <w:left w:val="none" w:sz="0" w:space="0" w:color="auto"/>
            <w:bottom w:val="none" w:sz="0" w:space="0" w:color="auto"/>
            <w:right w:val="none" w:sz="0" w:space="0" w:color="auto"/>
          </w:divBdr>
        </w:div>
        <w:div w:id="1361396856">
          <w:marLeft w:val="0"/>
          <w:marRight w:val="0"/>
          <w:marTop w:val="0"/>
          <w:marBottom w:val="0"/>
          <w:divBdr>
            <w:top w:val="none" w:sz="0" w:space="0" w:color="auto"/>
            <w:left w:val="none" w:sz="0" w:space="0" w:color="auto"/>
            <w:bottom w:val="none" w:sz="0" w:space="0" w:color="auto"/>
            <w:right w:val="none" w:sz="0" w:space="0" w:color="auto"/>
          </w:divBdr>
        </w:div>
        <w:div w:id="1183401541">
          <w:marLeft w:val="0"/>
          <w:marRight w:val="0"/>
          <w:marTop w:val="0"/>
          <w:marBottom w:val="0"/>
          <w:divBdr>
            <w:top w:val="none" w:sz="0" w:space="0" w:color="auto"/>
            <w:left w:val="none" w:sz="0" w:space="0" w:color="auto"/>
            <w:bottom w:val="none" w:sz="0" w:space="0" w:color="auto"/>
            <w:right w:val="none" w:sz="0" w:space="0" w:color="auto"/>
          </w:divBdr>
        </w:div>
        <w:div w:id="1744600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524</Words>
  <Characters>2987</Characters>
  <Application>Microsoft Macintosh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DCSD</cp:lastModifiedBy>
  <cp:revision>8</cp:revision>
  <cp:lastPrinted>2013-06-10T15:47:00Z</cp:lastPrinted>
  <dcterms:created xsi:type="dcterms:W3CDTF">2014-10-27T15:56:00Z</dcterms:created>
  <dcterms:modified xsi:type="dcterms:W3CDTF">2014-10-28T20:17:00Z</dcterms:modified>
</cp:coreProperties>
</file>